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2B" w:rsidRPr="0020582B" w:rsidRDefault="0020582B" w:rsidP="00881623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bookmarkStart w:id="0" w:name="_GoBack"/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881623">
        <w:rPr>
          <w:rFonts w:ascii="Times New Roman" w:hAnsi="Times New Roman" w:cs="Times New Roman"/>
          <w:i/>
          <w:sz w:val="32"/>
          <w:szCs w:val="32"/>
        </w:rPr>
        <w:t>Психология цвета в детских рисунках</w:t>
      </w:r>
    </w:p>
    <w:p w:rsidR="0020582B" w:rsidRPr="0020582B" w:rsidRDefault="00881623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881623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Гулися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Милсовна</w:t>
      </w:r>
      <w:proofErr w:type="spellEnd"/>
    </w:p>
    <w:p w:rsidR="00881623" w:rsidRPr="00881623" w:rsidRDefault="00881623" w:rsidP="0088162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 xml:space="preserve">Рисование для ребенка дает возможность выразить то, что в силу возрастных ограничений он не может выразить словами. В процессе рисования </w:t>
      </w:r>
      <w:proofErr w:type="gramStart"/>
      <w:r w:rsidRPr="00881623">
        <w:rPr>
          <w:rFonts w:ascii="Times New Roman" w:hAnsi="Times New Roman" w:cs="Times New Roman"/>
        </w:rPr>
        <w:t>рациональное</w:t>
      </w:r>
      <w:proofErr w:type="gramEnd"/>
      <w:r w:rsidRPr="00881623">
        <w:rPr>
          <w:rFonts w:ascii="Times New Roman" w:hAnsi="Times New Roman" w:cs="Times New Roman"/>
        </w:rPr>
        <w:t xml:space="preserve"> уходит на второй план, отступают запреты и ограничения. В этот момент ребенок абсолютно свободен. Не являясь профессионалом, сложно оценить уровень развития своего малыша по тем "каракулям", которые он рисует всеми доступными ему материалами, способными оставить след на бумаге. </w:t>
      </w:r>
    </w:p>
    <w:p w:rsidR="00881623" w:rsidRPr="00881623" w:rsidRDefault="00881623" w:rsidP="0088162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Когда у ребенка есть выбор средств, полет его фантазии ничем не ограничен. Это позволяет сделать очень много полезных наблюдений. Одно из самых очевидных — это цвет, который преобладает в детских рисунках. Цвет расскажет нам в первую очередь о психоэмоциональном состоянии ребенка на момент рисования. Когда ребенок раннего возраста из кучки мелков или коробки карандашей выбирает цвет, он еще может не осознавать свой выбор. И то, что травка зеленая, он узнает позже, когда обучается говорить. В полтора или два года это еще не имеет такого значения для ребенка, как сам факт того, что он может оставлять на бумаге видимый след своих мыслей. И каждая мысль малыша окрашена эмоциями.</w:t>
      </w:r>
    </w:p>
    <w:p w:rsidR="00881623" w:rsidRPr="00881623" w:rsidRDefault="00881623" w:rsidP="0088162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 xml:space="preserve">Только к пяти годам, когда ребенок выбирает цвета, можно с уверенностью сказать, что у ребенка уже есть достаточно ассоциативного опыта для адекватного выбора. Однако к этому времени ребенок начинает рисовать "волшебные истории" и сказки, в которых все может быть иным, чем в реальном мире. Если рисующий красным цветом травку полуторогодовалый малыш не вызывает большого удивления, то проделывающий то же самое четырех летний ребенок уже заставляет задуматься. </w:t>
      </w:r>
    </w:p>
    <w:p w:rsidR="00881623" w:rsidRPr="00881623" w:rsidRDefault="00881623" w:rsidP="00881623">
      <w:pPr>
        <w:pStyle w:val="a5"/>
        <w:spacing w:before="0" w:beforeAutospacing="0" w:after="0" w:afterAutospacing="0" w:line="276" w:lineRule="auto"/>
        <w:ind w:firstLine="708"/>
        <w:jc w:val="both"/>
        <w:textAlignment w:val="top"/>
        <w:rPr>
          <w:sz w:val="22"/>
          <w:szCs w:val="22"/>
        </w:rPr>
      </w:pPr>
      <w:r w:rsidRPr="00881623">
        <w:rPr>
          <w:sz w:val="22"/>
          <w:szCs w:val="22"/>
        </w:rPr>
        <w:t xml:space="preserve">Количество используемых ребенком цветов можно рассматривать с нескольких позиций. В первую очередь, это характеристика уровня развития эмоциональной сферы в целом. Обычно дети используют 5-6 цветов. В этом случае можно говорить о </w:t>
      </w:r>
    </w:p>
    <w:p w:rsidR="00881623" w:rsidRPr="00881623" w:rsidRDefault="00881623" w:rsidP="00881623">
      <w:pPr>
        <w:pStyle w:val="a5"/>
        <w:spacing w:before="0" w:beforeAutospacing="0" w:after="0" w:afterAutospacing="0" w:line="276" w:lineRule="auto"/>
        <w:jc w:val="both"/>
        <w:textAlignment w:val="top"/>
        <w:rPr>
          <w:sz w:val="22"/>
          <w:szCs w:val="22"/>
        </w:rPr>
      </w:pPr>
      <w:r w:rsidRPr="00881623">
        <w:rPr>
          <w:sz w:val="22"/>
          <w:szCs w:val="22"/>
        </w:rPr>
        <w:lastRenderedPageBreak/>
        <w:t xml:space="preserve">нормальном </w:t>
      </w:r>
      <w:proofErr w:type="gramStart"/>
      <w:r w:rsidRPr="00881623">
        <w:rPr>
          <w:sz w:val="22"/>
          <w:szCs w:val="22"/>
        </w:rPr>
        <w:t>среднем</w:t>
      </w:r>
      <w:proofErr w:type="gramEnd"/>
      <w:r w:rsidRPr="00881623">
        <w:rPr>
          <w:sz w:val="22"/>
          <w:szCs w:val="22"/>
        </w:rPr>
        <w:t xml:space="preserve"> уровне эмоционального развития. Более широкая палитра цвета предполагает натуру чувствительную, богатую эмоциями. Если ребенок старше 3-4 лет рисует 1-2 цветными карандашами, это, скорее всего, указывает на его состояни</w:t>
      </w:r>
      <w:r w:rsidRPr="00881623">
        <w:rPr>
          <w:sz w:val="22"/>
          <w:szCs w:val="22"/>
        </w:rPr>
        <w:t xml:space="preserve">е в данный момент.      </w:t>
      </w:r>
      <w:r w:rsidRPr="00881623">
        <w:rPr>
          <w:sz w:val="22"/>
          <w:szCs w:val="22"/>
        </w:rPr>
        <w:t xml:space="preserve">Использование при наличии выбора только простого карандаша иногда трактуют как "отсутствие" цвета. Таким образом, ребенок "сообщает" о том, что в его жизни не хватает ярких красок, положительных эмоций. </w:t>
      </w:r>
    </w:p>
    <w:p w:rsidR="00881623" w:rsidRPr="00881623" w:rsidRDefault="00881623" w:rsidP="00881623">
      <w:pPr>
        <w:pStyle w:val="a5"/>
        <w:spacing w:before="0" w:beforeAutospacing="0" w:after="0" w:afterAutospacing="0" w:line="276" w:lineRule="auto"/>
        <w:jc w:val="both"/>
        <w:textAlignment w:val="top"/>
        <w:rPr>
          <w:sz w:val="22"/>
          <w:szCs w:val="22"/>
        </w:rPr>
      </w:pPr>
      <w:r w:rsidRPr="00881623">
        <w:rPr>
          <w:sz w:val="22"/>
          <w:szCs w:val="22"/>
        </w:rPr>
        <w:t>Наиболее эмоционально значимые фигуры выделяют большим количеством цветов. А открыто не принимаемых персонажей обычно рисуют черным или темно-коричневым цветом.</w:t>
      </w:r>
    </w:p>
    <w:p w:rsidR="00881623" w:rsidRPr="00881623" w:rsidRDefault="00881623" w:rsidP="00881623">
      <w:pPr>
        <w:pStyle w:val="a5"/>
        <w:spacing w:before="0" w:beforeAutospacing="0" w:after="0" w:afterAutospacing="0" w:line="276" w:lineRule="auto"/>
        <w:ind w:firstLine="708"/>
        <w:jc w:val="both"/>
        <w:textAlignment w:val="top"/>
        <w:rPr>
          <w:bCs/>
          <w:color w:val="403152"/>
          <w:sz w:val="22"/>
          <w:szCs w:val="22"/>
          <w:shd w:val="clear" w:color="auto" w:fill="FFFFFF"/>
        </w:rPr>
      </w:pPr>
      <w:r w:rsidRPr="00881623">
        <w:rPr>
          <w:sz w:val="22"/>
          <w:szCs w:val="22"/>
        </w:rPr>
        <w:t xml:space="preserve"> Цвета могут передавать также определенные свойства характера и состояние. Каждый из цветов имеет собственное символическое значение: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темно-синий — концентрация, сосредоточенность на внутренних проблемах, потребность в покое и удовлетворении, самоанализ;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зеленый — уравновешенность, независимость, настойчивость, упрямство, стремление к безопасности;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красный — сила воли, эксцентричность, направленность вовне, агрессия, повышенная активность, возбудимость;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желтый — положительные эмоции, непосредственность, любознательность, оптимизм;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</w:r>
      <w:proofErr w:type="gramStart"/>
      <w:r w:rsidRPr="00881623">
        <w:rPr>
          <w:rFonts w:ascii="Times New Roman" w:hAnsi="Times New Roman" w:cs="Times New Roman"/>
        </w:rPr>
        <w:t>фиолетовый</w:t>
      </w:r>
      <w:proofErr w:type="gramEnd"/>
      <w:r w:rsidRPr="00881623">
        <w:rPr>
          <w:rFonts w:ascii="Times New Roman" w:hAnsi="Times New Roman" w:cs="Times New Roman"/>
        </w:rPr>
        <w:t xml:space="preserve"> — фантазия, интуиция, эмоциональная и интеллектуальная незрелость (дети часто отдают предпочтение этому цвету);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коричневый — чувственная опора ощущений, медлительность, физический дискомфорт, часто — отрицательные эмоции;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черный — подавленность, протест, разрушение, настоятельная потребность в изменениях;</w:t>
      </w:r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881623">
        <w:rPr>
          <w:rFonts w:ascii="Times New Roman" w:hAnsi="Times New Roman" w:cs="Times New Roman"/>
        </w:rPr>
        <w:t>•</w:t>
      </w:r>
      <w:r w:rsidRPr="00881623">
        <w:rPr>
          <w:rFonts w:ascii="Times New Roman" w:hAnsi="Times New Roman" w:cs="Times New Roman"/>
        </w:rPr>
        <w:tab/>
        <w:t>серый  — "отсутствие" цвета, безразличие, отстраненность, желание уйти, не замечать того, что тревожит.</w:t>
      </w:r>
      <w:proofErr w:type="gramEnd"/>
    </w:p>
    <w:p w:rsidR="00881623" w:rsidRPr="00881623" w:rsidRDefault="00881623" w:rsidP="00881623">
      <w:pPr>
        <w:spacing w:after="0"/>
        <w:jc w:val="both"/>
        <w:rPr>
          <w:rFonts w:ascii="Times New Roman" w:hAnsi="Times New Roman" w:cs="Times New Roman"/>
        </w:rPr>
      </w:pPr>
    </w:p>
    <w:p w:rsidR="00881623" w:rsidRPr="00881623" w:rsidRDefault="00881623" w:rsidP="0088162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81623">
        <w:rPr>
          <w:rFonts w:ascii="Times New Roman" w:hAnsi="Times New Roman" w:cs="Times New Roman"/>
        </w:rPr>
        <w:t>Наблюдайте, интересуйтесь, и общение с ребенком наполнится для вас более глубоким смыслом.</w:t>
      </w:r>
    </w:p>
    <w:p w:rsidR="00BF6F67" w:rsidRPr="00881623" w:rsidRDefault="00BF6F67" w:rsidP="00881623">
      <w:pPr>
        <w:rPr>
          <w:rFonts w:ascii="Times New Roman" w:hAnsi="Times New Roman" w:cs="Times New Roman"/>
          <w:b/>
          <w:color w:val="76923C" w:themeColor="accent3" w:themeShade="BF"/>
        </w:rPr>
      </w:pPr>
    </w:p>
    <w:sectPr w:rsidR="00BF6F67" w:rsidRPr="00881623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BC4" w:rsidRDefault="00253BC4" w:rsidP="0020582B">
      <w:pPr>
        <w:spacing w:after="0" w:line="240" w:lineRule="auto"/>
      </w:pPr>
      <w:r>
        <w:separator/>
      </w:r>
    </w:p>
  </w:endnote>
  <w:endnote w:type="continuationSeparator" w:id="0">
    <w:p w:rsidR="00253BC4" w:rsidRDefault="00253BC4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BC4" w:rsidRDefault="00253BC4" w:rsidP="0020582B">
      <w:pPr>
        <w:spacing w:after="0" w:line="240" w:lineRule="auto"/>
      </w:pPr>
      <w:r>
        <w:separator/>
      </w:r>
    </w:p>
  </w:footnote>
  <w:footnote w:type="continuationSeparator" w:id="0">
    <w:p w:rsidR="00253BC4" w:rsidRDefault="00253BC4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53BC4"/>
    <w:rsid w:val="002677BF"/>
    <w:rsid w:val="002C4C62"/>
    <w:rsid w:val="00302925"/>
    <w:rsid w:val="003978D6"/>
    <w:rsid w:val="004037B0"/>
    <w:rsid w:val="00420C23"/>
    <w:rsid w:val="007719F6"/>
    <w:rsid w:val="007B7B3C"/>
    <w:rsid w:val="008344C2"/>
    <w:rsid w:val="00881623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5 группа</cp:lastModifiedBy>
  <cp:revision>27</cp:revision>
  <cp:lastPrinted>2021-09-05T13:37:00Z</cp:lastPrinted>
  <dcterms:created xsi:type="dcterms:W3CDTF">2021-08-23T16:55:00Z</dcterms:created>
  <dcterms:modified xsi:type="dcterms:W3CDTF">2021-11-05T11:46:00Z</dcterms:modified>
</cp:coreProperties>
</file>